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7C45A8" w:rsidRPr="007C45A8" w:rsidRDefault="007C45A8" w:rsidP="007C45A8">
      <w:pPr>
        <w:spacing w:before="100" w:beforeAutospacing="1" w:after="100" w:afterAutospacing="1"/>
        <w:outlineLvl w:val="0"/>
        <w:rPr>
          <w:rFonts w:ascii="Times" w:hAnsi="Times"/>
          <w:b/>
          <w:kern w:val="36"/>
          <w:sz w:val="48"/>
          <w:szCs w:val="20"/>
          <w:lang w:eastAsia="it-IT"/>
        </w:rPr>
      </w:pPr>
      <w:r w:rsidRPr="007C45A8">
        <w:rPr>
          <w:rFonts w:ascii="Times" w:hAnsi="Times"/>
          <w:b/>
          <w:kern w:val="36"/>
          <w:sz w:val="48"/>
          <w:szCs w:val="20"/>
          <w:lang w:eastAsia="it-IT"/>
        </w:rPr>
        <w:t>PREMIO LETTERARIO INTERNAZIONALE</w:t>
      </w:r>
    </w:p>
    <w:p w:rsidR="007C45A8" w:rsidRPr="007C45A8" w:rsidRDefault="007C45A8" w:rsidP="007C45A8">
      <w:pPr>
        <w:rPr>
          <w:rFonts w:ascii="Times" w:hAnsi="Times"/>
          <w:sz w:val="20"/>
          <w:szCs w:val="20"/>
          <w:lang w:eastAsia="it-IT"/>
        </w:rPr>
      </w:pPr>
    </w:p>
    <w:p w:rsidR="007C45A8" w:rsidRPr="007C45A8" w:rsidRDefault="007C45A8" w:rsidP="007C45A8">
      <w:pPr>
        <w:spacing w:before="100" w:beforeAutospacing="1" w:after="100" w:afterAutospacing="1"/>
        <w:outlineLvl w:val="1"/>
        <w:rPr>
          <w:rFonts w:ascii="Times" w:hAnsi="Times"/>
          <w:b/>
          <w:sz w:val="36"/>
          <w:szCs w:val="20"/>
          <w:lang w:eastAsia="it-IT"/>
        </w:rPr>
      </w:pPr>
      <w:r w:rsidRPr="007C45A8">
        <w:rPr>
          <w:rFonts w:ascii="Times" w:hAnsi="Times"/>
          <w:b/>
          <w:sz w:val="36"/>
          <w:szCs w:val="20"/>
          <w:lang w:eastAsia="it-IT"/>
        </w:rPr>
        <w:t>MONDOLIBRO</w:t>
      </w:r>
    </w:p>
    <w:p w:rsidR="007C45A8" w:rsidRPr="007C45A8" w:rsidRDefault="007C45A8" w:rsidP="007C45A8">
      <w:pPr>
        <w:rPr>
          <w:rFonts w:ascii="Times" w:hAnsi="Times"/>
          <w:sz w:val="20"/>
          <w:szCs w:val="20"/>
          <w:lang w:eastAsia="it-IT"/>
        </w:rPr>
      </w:pPr>
      <w:r w:rsidRPr="007C45A8">
        <w:rPr>
          <w:rFonts w:ascii="Times" w:hAnsi="Times"/>
          <w:sz w:val="20"/>
          <w:szCs w:val="20"/>
          <w:lang w:eastAsia="it-IT"/>
        </w:rPr>
        <w:br/>
        <w:t>(XII Edizione)</w:t>
      </w:r>
    </w:p>
    <w:p w:rsidR="007C45A8" w:rsidRPr="007C45A8" w:rsidRDefault="007C45A8" w:rsidP="007C45A8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eastAsia="it-IT"/>
        </w:rPr>
      </w:pPr>
      <w:r w:rsidRPr="007C45A8">
        <w:rPr>
          <w:rFonts w:ascii="Times" w:hAnsi="Times" w:cs="Times New Roman"/>
          <w:sz w:val="20"/>
          <w:szCs w:val="20"/>
          <w:lang w:eastAsia="it-IT"/>
        </w:rPr>
        <w:t xml:space="preserve">L'Agenzia letteraria Mondolibro (www.mondolibro.net), in collaborazione con </w:t>
      </w:r>
      <w:r w:rsidRPr="007C45A8">
        <w:rPr>
          <w:rFonts w:ascii="Times" w:hAnsi="Times" w:cs="Times New Roman"/>
          <w:sz w:val="20"/>
          <w:szCs w:val="20"/>
          <w:lang w:eastAsia="it-IT"/>
        </w:rPr>
        <w:br/>
        <w:t xml:space="preserve">l'editore Serarcangeli (www.serarcangeli.it) e </w:t>
      </w:r>
      <w:r w:rsidRPr="007C45A8">
        <w:rPr>
          <w:rFonts w:ascii="Times" w:hAnsi="Times" w:cs="Times New Roman"/>
          <w:sz w:val="20"/>
          <w:szCs w:val="20"/>
          <w:lang w:eastAsia="it-IT"/>
        </w:rPr>
        <w:br/>
        <w:t>la Bless Children’s Foundation (www.blessingchildren.org),</w:t>
      </w:r>
      <w:r w:rsidRPr="007C45A8">
        <w:rPr>
          <w:rFonts w:ascii="Times" w:hAnsi="Times" w:cs="Times New Roman"/>
          <w:sz w:val="20"/>
          <w:szCs w:val="20"/>
          <w:lang w:eastAsia="it-IT"/>
        </w:rPr>
        <w:br/>
        <w:t>bandisce la XII edizione del Premio Letterario Internazionale Mondolibro.</w:t>
      </w:r>
    </w:p>
    <w:p w:rsidR="007C45A8" w:rsidRPr="007C45A8" w:rsidRDefault="007C45A8" w:rsidP="007C45A8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eastAsia="it-IT"/>
        </w:rPr>
      </w:pPr>
      <w:r w:rsidRPr="007C45A8">
        <w:rPr>
          <w:rFonts w:ascii="Times" w:hAnsi="Times" w:cs="Times New Roman"/>
          <w:b/>
          <w:sz w:val="20"/>
          <w:szCs w:val="20"/>
          <w:lang w:eastAsia="it-IT"/>
        </w:rPr>
        <w:t>REGOLAMENTO</w:t>
      </w:r>
    </w:p>
    <w:p w:rsidR="007C45A8" w:rsidRPr="007C45A8" w:rsidRDefault="007C45A8" w:rsidP="007C45A8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eastAsia="it-IT"/>
        </w:rPr>
      </w:pPr>
      <w:r w:rsidRPr="007C45A8">
        <w:rPr>
          <w:rFonts w:ascii="Times" w:hAnsi="Times" w:cs="Times New Roman"/>
          <w:sz w:val="20"/>
          <w:szCs w:val="20"/>
          <w:lang w:eastAsia="it-IT"/>
        </w:rPr>
        <w:t xml:space="preserve">1. Il premio, riservato a opere in lingua italiana, è articolato nelle seguenti sezioni: </w:t>
      </w:r>
      <w:r w:rsidRPr="007C45A8">
        <w:rPr>
          <w:rFonts w:ascii="Times" w:hAnsi="Times" w:cs="Times New Roman"/>
          <w:sz w:val="20"/>
          <w:szCs w:val="20"/>
          <w:lang w:eastAsia="it-IT"/>
        </w:rPr>
        <w:br/>
        <w:t>A. Opere inedite 1 (romanzi e/o raccolte di racconti, max 200 cartelle da 1800 battute);</w:t>
      </w:r>
      <w:r w:rsidRPr="007C45A8">
        <w:rPr>
          <w:rFonts w:ascii="Times" w:hAnsi="Times" w:cs="Times New Roman"/>
          <w:sz w:val="20"/>
          <w:szCs w:val="20"/>
          <w:lang w:eastAsia="it-IT"/>
        </w:rPr>
        <w:br/>
        <w:t>B. Opere inedite 2 (racconti - max 4 cartelle da 1800 caratteri</w:t>
      </w:r>
      <w:r w:rsidRPr="007C45A8">
        <w:rPr>
          <w:rFonts w:ascii="Times" w:hAnsi="Times" w:cs="Times New Roman"/>
          <w:sz w:val="20"/>
          <w:szCs w:val="20"/>
          <w:lang w:eastAsia="it-IT"/>
        </w:rPr>
        <w:br/>
        <w:t>triadi poetiche- max 30 versi per componimento)</w:t>
      </w:r>
      <w:r w:rsidRPr="007C45A8">
        <w:rPr>
          <w:rFonts w:ascii="Times" w:hAnsi="Times" w:cs="Times New Roman"/>
          <w:sz w:val="20"/>
          <w:szCs w:val="20"/>
          <w:lang w:eastAsia="it-IT"/>
        </w:rPr>
        <w:br/>
        <w:t xml:space="preserve">C. Narrativa edita (romanzi e/o raccolte di racconti editi dal 1/I/2002); </w:t>
      </w:r>
      <w:r w:rsidRPr="007C45A8">
        <w:rPr>
          <w:rFonts w:ascii="Times" w:hAnsi="Times" w:cs="Times New Roman"/>
          <w:sz w:val="20"/>
          <w:szCs w:val="20"/>
          <w:lang w:eastAsia="it-IT"/>
        </w:rPr>
        <w:br/>
        <w:t>D. Poesia edita (sillogi edite dal 1/I/2002);</w:t>
      </w:r>
      <w:r w:rsidRPr="007C45A8">
        <w:rPr>
          <w:rFonts w:ascii="Times" w:hAnsi="Times" w:cs="Times New Roman"/>
          <w:sz w:val="20"/>
          <w:szCs w:val="20"/>
          <w:lang w:eastAsia="it-IT"/>
        </w:rPr>
        <w:br/>
        <w:t xml:space="preserve">E. Giovani talenti articoli di giornale, opere edite e inedite di </w:t>
      </w:r>
      <w:r w:rsidRPr="007C45A8">
        <w:rPr>
          <w:rFonts w:ascii="Times" w:hAnsi="Times" w:cs="Times New Roman"/>
          <w:sz w:val="20"/>
          <w:szCs w:val="20"/>
          <w:lang w:eastAsia="it-IT"/>
        </w:rPr>
        <w:br/>
        <w:t xml:space="preserve">narrativa, poesia, saggistica, teatro di Autori nati non prima del 1/1/1974 </w:t>
      </w:r>
      <w:r w:rsidRPr="007C45A8">
        <w:rPr>
          <w:rFonts w:ascii="Times" w:hAnsi="Times" w:cs="Times New Roman"/>
          <w:sz w:val="20"/>
          <w:szCs w:val="20"/>
          <w:lang w:eastAsia="it-IT"/>
        </w:rPr>
        <w:br/>
        <w:t>F. Sezione speciale Scritti dal carcere</w:t>
      </w:r>
      <w:r w:rsidRPr="007C45A8">
        <w:rPr>
          <w:rFonts w:ascii="Times" w:hAnsi="Times" w:cs="Times New Roman"/>
          <w:sz w:val="20"/>
          <w:szCs w:val="20"/>
          <w:lang w:eastAsia="it-IT"/>
        </w:rPr>
        <w:br/>
        <w:t xml:space="preserve">racconti, poesie, lettere, articoli di giornale di Autori che vivono o hanno vissuto l’esperienza della detenzione </w:t>
      </w:r>
    </w:p>
    <w:p w:rsidR="007C45A8" w:rsidRPr="007C45A8" w:rsidRDefault="007C45A8" w:rsidP="007C45A8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eastAsia="it-IT"/>
        </w:rPr>
      </w:pPr>
      <w:r w:rsidRPr="007C45A8">
        <w:rPr>
          <w:rFonts w:ascii="Times" w:hAnsi="Times" w:cs="Times New Roman"/>
          <w:sz w:val="20"/>
          <w:szCs w:val="20"/>
          <w:lang w:eastAsia="it-IT"/>
        </w:rPr>
        <w:t>2. Una Giuria di esperti di settore, presieduta da Maria Grazia Greco (direttore responsabile Mondolibro) e Pierpaolo Serarcangeli (direttore editoriale casa editrice Serarcangeli), esaminerà le opere pervenute e, a suo insindacabile e inappellabile giudizio, assegnerà i premi previsti per ciascuna sezione:</w:t>
      </w:r>
      <w:r w:rsidRPr="007C45A8">
        <w:rPr>
          <w:rFonts w:ascii="Times" w:hAnsi="Times" w:cs="Times New Roman"/>
          <w:sz w:val="20"/>
          <w:szCs w:val="20"/>
          <w:lang w:eastAsia="it-IT"/>
        </w:rPr>
        <w:br/>
        <w:t xml:space="preserve">Sez. A 1° premio: </w:t>
      </w:r>
      <w:r w:rsidRPr="007C45A8">
        <w:rPr>
          <w:rFonts w:ascii="Times" w:hAnsi="Times" w:cs="Times New Roman"/>
          <w:b/>
          <w:lang w:eastAsia="it-IT"/>
        </w:rPr>
        <w:t>Euro 400.00</w:t>
      </w:r>
      <w:r w:rsidRPr="007C45A8">
        <w:rPr>
          <w:rFonts w:ascii="Times" w:hAnsi="Times" w:cs="Times New Roman"/>
          <w:sz w:val="20"/>
          <w:szCs w:val="20"/>
          <w:lang w:eastAsia="it-IT"/>
        </w:rPr>
        <w:t xml:space="preserve"> coppa e diploma; </w:t>
      </w:r>
      <w:r w:rsidRPr="007C45A8">
        <w:rPr>
          <w:rFonts w:ascii="Times" w:hAnsi="Times" w:cs="Times New Roman"/>
          <w:sz w:val="20"/>
          <w:szCs w:val="20"/>
          <w:lang w:eastAsia="it-IT"/>
        </w:rPr>
        <w:br/>
        <w:t>2° e 3° : coppa e diploma;</w:t>
      </w:r>
      <w:r w:rsidRPr="007C45A8">
        <w:rPr>
          <w:rFonts w:ascii="Times" w:hAnsi="Times" w:cs="Times New Roman"/>
          <w:sz w:val="20"/>
          <w:szCs w:val="20"/>
          <w:lang w:eastAsia="it-IT"/>
        </w:rPr>
        <w:br/>
        <w:t xml:space="preserve">Sez. B </w:t>
      </w:r>
      <w:r w:rsidRPr="007C45A8">
        <w:rPr>
          <w:rFonts w:ascii="Times" w:hAnsi="Times" w:cs="Times New Roman"/>
          <w:sz w:val="20"/>
          <w:szCs w:val="20"/>
          <w:u w:val="single"/>
          <w:lang w:eastAsia="it-IT"/>
        </w:rPr>
        <w:t>pubblicazione in volume dei 5 racconti e dei 5 componimenti poetici giudicati migliori</w:t>
      </w:r>
      <w:r w:rsidRPr="007C45A8">
        <w:rPr>
          <w:rFonts w:ascii="Times" w:hAnsi="Times" w:cs="Times New Roman"/>
          <w:sz w:val="20"/>
          <w:szCs w:val="20"/>
          <w:u w:val="single"/>
          <w:lang w:eastAsia="it-IT"/>
        </w:rPr>
        <w:br/>
        <w:t>medaglia e diploma</w:t>
      </w:r>
      <w:r w:rsidRPr="007C45A8">
        <w:rPr>
          <w:rFonts w:ascii="Times" w:hAnsi="Times" w:cs="Times New Roman"/>
          <w:sz w:val="20"/>
          <w:szCs w:val="20"/>
          <w:lang w:eastAsia="it-IT"/>
        </w:rPr>
        <w:br/>
        <w:t xml:space="preserve">Sez. C - D </w:t>
      </w:r>
      <w:r w:rsidRPr="007C45A8">
        <w:rPr>
          <w:rFonts w:ascii="Times" w:hAnsi="Times" w:cs="Times New Roman"/>
          <w:sz w:val="20"/>
          <w:szCs w:val="20"/>
          <w:u w:val="single"/>
          <w:lang w:eastAsia="it-IT"/>
        </w:rPr>
        <w:t>1° premio: opera grafica del pittore Danilo D’Andrea</w:t>
      </w:r>
      <w:r w:rsidRPr="007C45A8">
        <w:rPr>
          <w:rFonts w:ascii="Times" w:hAnsi="Times" w:cs="Times New Roman"/>
          <w:sz w:val="20"/>
          <w:szCs w:val="20"/>
          <w:u w:val="single"/>
          <w:lang w:eastAsia="it-IT"/>
        </w:rPr>
        <w:br/>
        <w:t>Coppa e diploma;</w:t>
      </w:r>
      <w:r w:rsidRPr="007C45A8">
        <w:rPr>
          <w:rFonts w:ascii="Times" w:hAnsi="Times" w:cs="Times New Roman"/>
          <w:sz w:val="20"/>
          <w:szCs w:val="20"/>
          <w:lang w:eastAsia="it-IT"/>
        </w:rPr>
        <w:br/>
        <w:t>2° e 3° : coppa e diploma;</w:t>
      </w:r>
      <w:r w:rsidRPr="007C45A8">
        <w:rPr>
          <w:rFonts w:ascii="Times" w:hAnsi="Times" w:cs="Times New Roman"/>
          <w:sz w:val="20"/>
          <w:szCs w:val="20"/>
          <w:lang w:eastAsia="it-IT"/>
        </w:rPr>
        <w:br/>
        <w:t xml:space="preserve">Sez. E </w:t>
      </w:r>
      <w:r w:rsidRPr="007C45A8">
        <w:rPr>
          <w:rFonts w:ascii="Times" w:hAnsi="Times" w:cs="Times New Roman"/>
          <w:sz w:val="20"/>
          <w:szCs w:val="20"/>
          <w:u w:val="single"/>
          <w:lang w:eastAsia="it-IT"/>
        </w:rPr>
        <w:t xml:space="preserve">1° premio pubblicazione in volume dell’opera che avrà ottenuto il punteggio più alto </w:t>
      </w:r>
      <w:r w:rsidRPr="007C45A8">
        <w:rPr>
          <w:rFonts w:ascii="Times" w:hAnsi="Times" w:cs="Times New Roman"/>
          <w:sz w:val="20"/>
          <w:szCs w:val="20"/>
          <w:u w:val="single"/>
          <w:lang w:eastAsia="it-IT"/>
        </w:rPr>
        <w:br/>
        <w:t>medaglia e diploma</w:t>
      </w:r>
      <w:r w:rsidRPr="007C45A8">
        <w:rPr>
          <w:rFonts w:ascii="Times" w:hAnsi="Times" w:cs="Times New Roman"/>
          <w:sz w:val="20"/>
          <w:szCs w:val="20"/>
          <w:lang w:eastAsia="it-IT"/>
        </w:rPr>
        <w:br/>
        <w:t>2° e 3° medaglia e diploma</w:t>
      </w:r>
      <w:r w:rsidRPr="007C45A8">
        <w:rPr>
          <w:rFonts w:ascii="Times" w:hAnsi="Times" w:cs="Times New Roman"/>
          <w:sz w:val="20"/>
          <w:szCs w:val="20"/>
          <w:lang w:eastAsia="it-IT"/>
        </w:rPr>
        <w:br/>
        <w:t xml:space="preserve">Sez. F </w:t>
      </w:r>
      <w:r w:rsidRPr="007C45A8">
        <w:rPr>
          <w:rFonts w:ascii="Times" w:hAnsi="Times" w:cs="Times New Roman"/>
          <w:sz w:val="20"/>
          <w:szCs w:val="20"/>
          <w:u w:val="single"/>
          <w:lang w:eastAsia="it-IT"/>
        </w:rPr>
        <w:t>pubblicazione in volume dei 5 lavori giudicati migliori</w:t>
      </w:r>
      <w:r w:rsidRPr="007C45A8">
        <w:rPr>
          <w:rFonts w:ascii="Times" w:hAnsi="Times" w:cs="Times New Roman"/>
          <w:sz w:val="20"/>
          <w:szCs w:val="20"/>
          <w:u w:val="single"/>
          <w:lang w:eastAsia="it-IT"/>
        </w:rPr>
        <w:br/>
        <w:t>medaglia e diploma</w:t>
      </w:r>
    </w:p>
    <w:p w:rsidR="007C45A8" w:rsidRPr="007C45A8" w:rsidRDefault="007C45A8" w:rsidP="007C45A8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eastAsia="it-IT"/>
        </w:rPr>
      </w:pPr>
      <w:r w:rsidRPr="007C45A8">
        <w:rPr>
          <w:rFonts w:ascii="Times" w:hAnsi="Times" w:cs="Times New Roman"/>
          <w:sz w:val="20"/>
          <w:szCs w:val="20"/>
          <w:lang w:eastAsia="it-IT"/>
        </w:rPr>
        <w:t xml:space="preserve">3. Sono previste, a parziale copertura delle spese di organizzazione, le seguenti quote di partecipazione: </w:t>
      </w:r>
    </w:p>
    <w:p w:rsidR="007C45A8" w:rsidRPr="007C45A8" w:rsidRDefault="007C45A8" w:rsidP="007C45A8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eastAsia="it-IT"/>
        </w:rPr>
      </w:pPr>
      <w:r w:rsidRPr="007C45A8">
        <w:rPr>
          <w:rFonts w:ascii="Times" w:hAnsi="Times" w:cs="Times New Roman"/>
          <w:sz w:val="20"/>
          <w:szCs w:val="20"/>
          <w:lang w:eastAsia="it-IT"/>
        </w:rPr>
        <w:t xml:space="preserve">Sez. A Euro 30.00 per ogni opera inviata </w:t>
      </w:r>
      <w:r w:rsidRPr="007C45A8">
        <w:rPr>
          <w:rFonts w:ascii="Times" w:hAnsi="Times" w:cs="Times New Roman"/>
          <w:sz w:val="20"/>
          <w:szCs w:val="20"/>
          <w:lang w:eastAsia="it-IT"/>
        </w:rPr>
        <w:br/>
        <w:t xml:space="preserve">Sez. B Euro 15.00 per ogni racconto e per ogni triade poetica </w:t>
      </w:r>
      <w:r w:rsidRPr="007C45A8">
        <w:rPr>
          <w:rFonts w:ascii="Times" w:hAnsi="Times" w:cs="Times New Roman"/>
          <w:sz w:val="20"/>
          <w:szCs w:val="20"/>
          <w:lang w:eastAsia="it-IT"/>
        </w:rPr>
        <w:br/>
        <w:t xml:space="preserve">Sez. C - D Euro 20.00 per ogni opera inviata </w:t>
      </w:r>
      <w:r w:rsidRPr="007C45A8">
        <w:rPr>
          <w:rFonts w:ascii="Times" w:hAnsi="Times" w:cs="Times New Roman"/>
          <w:sz w:val="20"/>
          <w:szCs w:val="20"/>
          <w:lang w:eastAsia="it-IT"/>
        </w:rPr>
        <w:br/>
        <w:t>Sez. E Euro 15.00 per ogni opera inviata</w:t>
      </w:r>
      <w:r w:rsidRPr="007C45A8">
        <w:rPr>
          <w:rFonts w:ascii="Times" w:hAnsi="Times" w:cs="Times New Roman"/>
          <w:sz w:val="20"/>
          <w:szCs w:val="20"/>
          <w:lang w:eastAsia="it-IT"/>
        </w:rPr>
        <w:br/>
        <w:t xml:space="preserve">Sez. F Nessuna quota </w:t>
      </w:r>
      <w:r w:rsidRPr="007C45A8">
        <w:rPr>
          <w:rFonts w:ascii="Times" w:hAnsi="Times" w:cs="Times New Roman"/>
          <w:sz w:val="20"/>
          <w:szCs w:val="20"/>
          <w:lang w:eastAsia="it-IT"/>
        </w:rPr>
        <w:br/>
      </w:r>
      <w:r w:rsidRPr="007C45A8">
        <w:rPr>
          <w:rFonts w:ascii="Times" w:hAnsi="Times" w:cs="Times New Roman"/>
          <w:sz w:val="20"/>
          <w:szCs w:val="20"/>
          <w:lang w:eastAsia="it-IT"/>
        </w:rPr>
        <w:br/>
        <w:t>Le quote di partecipazione dovranno essere versate (specificando la causale)</w:t>
      </w:r>
      <w:r w:rsidRPr="007C45A8">
        <w:rPr>
          <w:rFonts w:ascii="Times" w:hAnsi="Times" w:cs="Times New Roman"/>
          <w:sz w:val="20"/>
          <w:szCs w:val="20"/>
          <w:lang w:eastAsia="it-IT"/>
        </w:rPr>
        <w:br/>
        <w:t xml:space="preserve">sul ccp 41781808 intestato a Maria Grazia Greco, Via Capo Zafferano n.19 – 00122 Roma. </w:t>
      </w:r>
      <w:r w:rsidRPr="007C45A8">
        <w:rPr>
          <w:rFonts w:ascii="Times" w:hAnsi="Times" w:cs="Times New Roman"/>
          <w:sz w:val="20"/>
          <w:szCs w:val="20"/>
          <w:lang w:eastAsia="it-IT"/>
        </w:rPr>
        <w:br/>
        <w:t>Vaglia e/o assegni non trasferibili dovranno essere intestati esclusivamente</w:t>
      </w:r>
      <w:r w:rsidRPr="007C45A8">
        <w:rPr>
          <w:rFonts w:ascii="Times" w:hAnsi="Times" w:cs="Times New Roman"/>
          <w:sz w:val="20"/>
          <w:szCs w:val="20"/>
          <w:lang w:eastAsia="it-IT"/>
        </w:rPr>
        <w:br/>
        <w:t xml:space="preserve">a M.Grazia Greco, Via Capo Zafferano n.19 – 00122 Roma. </w:t>
      </w:r>
    </w:p>
    <w:p w:rsidR="007C45A8" w:rsidRPr="007C45A8" w:rsidRDefault="007C45A8" w:rsidP="007C45A8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eastAsia="it-IT"/>
        </w:rPr>
      </w:pPr>
      <w:r w:rsidRPr="007C45A8">
        <w:rPr>
          <w:rFonts w:ascii="Times" w:hAnsi="Times" w:cs="Times New Roman"/>
          <w:sz w:val="20"/>
          <w:szCs w:val="20"/>
          <w:lang w:eastAsia="it-IT"/>
        </w:rPr>
        <w:t xml:space="preserve">4. Gli elaborati dovranno essere inviati in 2 copie. Le generalità degli Autori dei testi inediti, insieme a una breve nota biografica e alla ricevuta di versamento, saranno fornite a parte, in busta chiusa. Le opere dovranno essere inviate a </w:t>
      </w:r>
      <w:r w:rsidRPr="007C45A8">
        <w:rPr>
          <w:rFonts w:ascii="Times" w:hAnsi="Times" w:cs="Times New Roman"/>
          <w:sz w:val="20"/>
          <w:szCs w:val="20"/>
          <w:lang w:eastAsia="it-IT"/>
        </w:rPr>
        <w:br/>
        <w:t>M.Grazia Greco - Via Capo Zafferano, 19 - 00122 Roma e dovranno pervenire -preferibilmente tramite posta prioritaria - entro il 20 marzo 2010 (fa fede la data del timbro postale).</w:t>
      </w:r>
      <w:r w:rsidRPr="007C45A8">
        <w:rPr>
          <w:rFonts w:ascii="Times" w:hAnsi="Times" w:cs="Times New Roman"/>
          <w:sz w:val="20"/>
          <w:szCs w:val="20"/>
          <w:lang w:eastAsia="it-IT"/>
        </w:rPr>
        <w:br/>
        <w:t xml:space="preserve">5. E' prevista per i partecipanti la possibilità di concorrere, seguendo le modalità previste, a più sezioni. I lavori inviati non verranno restituiti. I risultati saranno comunicati a vincitori e finalisti e verranno pubblicizzati, oltre che sul sito www.mondolibro.net, attraverso comunicati stampa. </w:t>
      </w:r>
      <w:r w:rsidRPr="007C45A8">
        <w:rPr>
          <w:rFonts w:ascii="Times" w:hAnsi="Times" w:cs="Times New Roman"/>
          <w:sz w:val="20"/>
          <w:szCs w:val="20"/>
          <w:lang w:eastAsia="it-IT"/>
        </w:rPr>
        <w:br/>
        <w:t xml:space="preserve">6. La premiazione avrà luogo indicativamente entro maggio 2010. </w:t>
      </w:r>
      <w:r w:rsidRPr="007C45A8">
        <w:rPr>
          <w:rFonts w:ascii="Times" w:hAnsi="Times" w:cs="Times New Roman"/>
          <w:sz w:val="20"/>
          <w:szCs w:val="20"/>
          <w:lang w:eastAsia="it-IT"/>
        </w:rPr>
        <w:br/>
        <w:t xml:space="preserve">7. I premi, che non potranno in nessun caso essere inviati per posta, dovranno essere ritirati personalmente dagli Autori o da persone da essi delegate per iscritto, esclusivamente nel corso della cerimonia conclusiva. </w:t>
      </w:r>
      <w:r w:rsidRPr="007C45A8">
        <w:rPr>
          <w:rFonts w:ascii="Times" w:hAnsi="Times" w:cs="Times New Roman"/>
          <w:sz w:val="20"/>
          <w:szCs w:val="20"/>
          <w:lang w:eastAsia="it-IT"/>
        </w:rPr>
        <w:br/>
        <w:t xml:space="preserve">8. La Giuria si riserva la facoltà di non assegnare uno o più dei premi previsti. </w:t>
      </w:r>
      <w:r w:rsidRPr="007C45A8">
        <w:rPr>
          <w:rFonts w:ascii="Times" w:hAnsi="Times" w:cs="Times New Roman"/>
          <w:sz w:val="20"/>
          <w:szCs w:val="20"/>
          <w:lang w:eastAsia="it-IT"/>
        </w:rPr>
        <w:br/>
        <w:t>9. La partecipazione al Premio implica la piena accettazione del presente regolamento.</w:t>
      </w:r>
    </w:p>
    <w:p w:rsidR="007C45A8" w:rsidRPr="007C45A8" w:rsidRDefault="007C45A8" w:rsidP="007C45A8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eastAsia="it-IT"/>
        </w:rPr>
      </w:pPr>
      <w:r w:rsidRPr="007C45A8">
        <w:rPr>
          <w:rFonts w:ascii="Times" w:hAnsi="Times" w:cs="Times New Roman"/>
          <w:sz w:val="20"/>
          <w:szCs w:val="20"/>
          <w:lang w:eastAsia="it-IT"/>
        </w:rPr>
        <w:t xml:space="preserve">Per ulteriori informazioni 06.98184830 / 3394805273 </w:t>
      </w:r>
    </w:p>
    <w:p w:rsidR="007C45A8" w:rsidRPr="007C45A8" w:rsidRDefault="007C45A8" w:rsidP="007C45A8">
      <w:pPr>
        <w:pBdr>
          <w:bottom w:val="single" w:sz="6" w:space="1" w:color="auto"/>
        </w:pBdr>
        <w:jc w:val="center"/>
        <w:rPr>
          <w:rFonts w:ascii="Arial" w:hAnsi="Arial"/>
          <w:vanish/>
          <w:sz w:val="16"/>
          <w:szCs w:val="16"/>
          <w:lang w:eastAsia="it-IT"/>
        </w:rPr>
      </w:pPr>
      <w:r w:rsidRPr="007C45A8">
        <w:rPr>
          <w:rFonts w:ascii="Arial" w:hAnsi="Arial"/>
          <w:vanish/>
          <w:sz w:val="16"/>
          <w:szCs w:val="16"/>
          <w:lang w:eastAsia="it-IT"/>
        </w:rPr>
        <w:t>Inizio modulo</w:t>
      </w:r>
    </w:p>
    <w:p w:rsidR="007C45A8" w:rsidRPr="007C45A8" w:rsidRDefault="007C45A8" w:rsidP="007C45A8">
      <w:pPr>
        <w:outlineLvl w:val="4"/>
        <w:rPr>
          <w:rFonts w:ascii="Times" w:hAnsi="Times"/>
          <w:b/>
          <w:sz w:val="20"/>
          <w:szCs w:val="20"/>
          <w:lang w:eastAsia="it-IT"/>
        </w:rPr>
      </w:pPr>
      <w:r w:rsidRPr="007C45A8">
        <w:rPr>
          <w:rFonts w:ascii="Verdana" w:hAnsi="Verdana"/>
          <w:b/>
          <w:lang w:eastAsia="it-IT"/>
        </w:rPr>
        <w:t xml:space="preserve">  </w:t>
      </w:r>
    </w:p>
    <w:p w:rsidR="007C45A8" w:rsidRPr="007C45A8" w:rsidRDefault="007C45A8" w:rsidP="007C45A8">
      <w:pPr>
        <w:pBdr>
          <w:top w:val="single" w:sz="6" w:space="1" w:color="auto"/>
        </w:pBdr>
        <w:jc w:val="center"/>
        <w:rPr>
          <w:rFonts w:ascii="Arial" w:hAnsi="Arial"/>
          <w:vanish/>
          <w:sz w:val="16"/>
          <w:szCs w:val="16"/>
          <w:lang w:eastAsia="it-IT"/>
        </w:rPr>
      </w:pPr>
      <w:r w:rsidRPr="007C45A8">
        <w:rPr>
          <w:rFonts w:ascii="Arial" w:hAnsi="Arial"/>
          <w:vanish/>
          <w:sz w:val="16"/>
          <w:szCs w:val="16"/>
          <w:lang w:eastAsia="it-IT"/>
        </w:rPr>
        <w:t>Fine modulo</w:t>
      </w:r>
    </w:p>
    <w:p w:rsidR="00D36AB6" w:rsidRDefault="007C45A8"/>
    <w:sectPr w:rsidR="00D36AB6" w:rsidSect="00D36AB6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 w:percent="173"/>
  <w:embedSystemFonts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7C45A8"/>
    <w:rsid w:val="007C45A8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3214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rsid w:val="007C45A8"/>
    <w:pPr>
      <w:spacing w:before="100" w:beforeAutospacing="1" w:after="100" w:afterAutospacing="1"/>
      <w:outlineLvl w:val="0"/>
    </w:pPr>
    <w:rPr>
      <w:rFonts w:ascii="Times" w:hAnsi="Times"/>
      <w:b/>
      <w:kern w:val="36"/>
      <w:sz w:val="48"/>
      <w:szCs w:val="20"/>
      <w:lang w:eastAsia="it-IT"/>
    </w:rPr>
  </w:style>
  <w:style w:type="paragraph" w:styleId="Titolo2">
    <w:name w:val="heading 2"/>
    <w:basedOn w:val="Normale"/>
    <w:link w:val="Titolo2Carattere"/>
    <w:uiPriority w:val="9"/>
    <w:rsid w:val="007C45A8"/>
    <w:pPr>
      <w:spacing w:before="100" w:beforeAutospacing="1" w:after="100" w:afterAutospacing="1"/>
      <w:outlineLvl w:val="1"/>
    </w:pPr>
    <w:rPr>
      <w:rFonts w:ascii="Times" w:hAnsi="Times"/>
      <w:b/>
      <w:sz w:val="36"/>
      <w:szCs w:val="20"/>
      <w:lang w:eastAsia="it-IT"/>
    </w:rPr>
  </w:style>
  <w:style w:type="paragraph" w:styleId="Titolo5">
    <w:name w:val="heading 5"/>
    <w:basedOn w:val="Normale"/>
    <w:link w:val="Titolo5Carattere"/>
    <w:uiPriority w:val="9"/>
    <w:rsid w:val="007C45A8"/>
    <w:pPr>
      <w:spacing w:before="100" w:beforeAutospacing="1" w:after="100" w:afterAutospacing="1"/>
      <w:outlineLvl w:val="4"/>
    </w:pPr>
    <w:rPr>
      <w:rFonts w:ascii="Times" w:hAnsi="Times"/>
      <w:b/>
      <w:sz w:val="20"/>
      <w:szCs w:val="20"/>
      <w:lang w:eastAsia="it-IT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7C45A8"/>
    <w:rPr>
      <w:rFonts w:ascii="Times" w:hAnsi="Times"/>
      <w:b/>
      <w:kern w:val="36"/>
      <w:sz w:val="48"/>
      <w:lang w:eastAsia="it-IT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7C45A8"/>
    <w:rPr>
      <w:rFonts w:ascii="Times" w:hAnsi="Times"/>
      <w:b/>
      <w:sz w:val="36"/>
      <w:lang w:eastAsia="it-IT"/>
    </w:rPr>
  </w:style>
  <w:style w:type="character" w:customStyle="1" w:styleId="Titolo5Carattere">
    <w:name w:val="Titolo 5 Carattere"/>
    <w:basedOn w:val="Caratterepredefinitoparagrafo"/>
    <w:link w:val="Titolo5"/>
    <w:uiPriority w:val="9"/>
    <w:rsid w:val="007C45A8"/>
    <w:rPr>
      <w:rFonts w:ascii="Times" w:hAnsi="Times"/>
      <w:b/>
      <w:lang w:eastAsia="it-IT"/>
    </w:rPr>
  </w:style>
  <w:style w:type="paragraph" w:styleId="NormaleWeb">
    <w:name w:val="Normal (Web)"/>
    <w:basedOn w:val="Normale"/>
    <w:uiPriority w:val="99"/>
    <w:rsid w:val="007C45A8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it-IT"/>
    </w:rPr>
  </w:style>
  <w:style w:type="character" w:styleId="Enfasigrassetto">
    <w:name w:val="Strong"/>
    <w:basedOn w:val="Caratterepredefinitoparagrafo"/>
    <w:uiPriority w:val="22"/>
    <w:rsid w:val="007C45A8"/>
    <w:rPr>
      <w:b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7C45A8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atterepredefinitoparagrafo"/>
    <w:link w:val="Iniziomodulo-z"/>
    <w:uiPriority w:val="99"/>
    <w:semiHidden/>
    <w:rsid w:val="007C45A8"/>
    <w:rPr>
      <w:rFonts w:ascii="Arial" w:hAnsi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7C45A8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atterepredefinitoparagrafo"/>
    <w:link w:val="Finemodulo-z"/>
    <w:uiPriority w:val="99"/>
    <w:semiHidden/>
    <w:rsid w:val="007C45A8"/>
    <w:rPr>
      <w:rFonts w:ascii="Arial" w:hAnsi="Arial"/>
      <w:vanish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543</Words>
  <Characters>3097</Characters>
  <Application>Microsoft Word 12.1.0</Application>
  <DocSecurity>0</DocSecurity>
  <Lines>25</Lines>
  <Paragraphs>6</Paragraphs>
  <ScaleCrop>false</ScaleCrop>
  <Company>montedit</Company>
  <LinksUpToDate>false</LinksUpToDate>
  <CharactersWithSpaces>3803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adriana montefameglio</cp:lastModifiedBy>
  <cp:revision>1</cp:revision>
  <dcterms:created xsi:type="dcterms:W3CDTF">2009-11-12T15:52:00Z</dcterms:created>
  <dcterms:modified xsi:type="dcterms:W3CDTF">2009-11-12T15:52:00Z</dcterms:modified>
</cp:coreProperties>
</file>